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65" w:rsidRDefault="0025476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54765" w:rsidRDefault="00254765">
      <w:pPr>
        <w:pStyle w:val="ConsPlusNormal"/>
        <w:jc w:val="both"/>
        <w:outlineLvl w:val="0"/>
      </w:pPr>
    </w:p>
    <w:p w:rsidR="00254765" w:rsidRDefault="00254765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254765" w:rsidRDefault="00254765">
      <w:pPr>
        <w:pStyle w:val="ConsPlusTitle"/>
        <w:jc w:val="center"/>
      </w:pPr>
    </w:p>
    <w:p w:rsidR="00254765" w:rsidRDefault="00254765">
      <w:pPr>
        <w:pStyle w:val="ConsPlusTitle"/>
        <w:jc w:val="center"/>
      </w:pPr>
      <w:r>
        <w:t>ФЕДЕРАЛЬНАЯ СЛУЖБА ГОСУДАРСТВЕННОЙ СТАТИСТИКИ</w:t>
      </w:r>
    </w:p>
    <w:p w:rsidR="00254765" w:rsidRDefault="00254765">
      <w:pPr>
        <w:pStyle w:val="ConsPlusTitle"/>
        <w:jc w:val="center"/>
      </w:pPr>
    </w:p>
    <w:p w:rsidR="00254765" w:rsidRDefault="00254765">
      <w:pPr>
        <w:pStyle w:val="ConsPlusTitle"/>
        <w:jc w:val="center"/>
      </w:pPr>
      <w:r>
        <w:t>ПРИКАЗ</w:t>
      </w:r>
    </w:p>
    <w:p w:rsidR="00254765" w:rsidRDefault="00254765">
      <w:pPr>
        <w:pStyle w:val="ConsPlusTitle"/>
        <w:jc w:val="center"/>
      </w:pPr>
      <w:r>
        <w:t>от 1 февраля 2021 г. N 54</w:t>
      </w:r>
    </w:p>
    <w:p w:rsidR="00254765" w:rsidRDefault="00254765">
      <w:pPr>
        <w:pStyle w:val="ConsPlusTitle"/>
        <w:ind w:firstLine="540"/>
        <w:jc w:val="both"/>
      </w:pPr>
    </w:p>
    <w:p w:rsidR="00254765" w:rsidRDefault="00254765">
      <w:pPr>
        <w:pStyle w:val="ConsPlusTitle"/>
        <w:jc w:val="center"/>
      </w:pPr>
      <w:r>
        <w:t>ОБ УТВЕРЖДЕНИИ ПЛАНА</w:t>
      </w:r>
    </w:p>
    <w:p w:rsidR="00254765" w:rsidRDefault="00254765">
      <w:pPr>
        <w:pStyle w:val="ConsPlusTitle"/>
        <w:jc w:val="center"/>
      </w:pPr>
      <w:r>
        <w:t>ФЕДЕРАЛЬНОЙ СЛУЖБЫ ГОСУДАРСТВЕННОЙ СТАТИСТИКИ</w:t>
      </w:r>
    </w:p>
    <w:p w:rsidR="00254765" w:rsidRDefault="00254765">
      <w:pPr>
        <w:pStyle w:val="ConsPlusTitle"/>
        <w:jc w:val="center"/>
      </w:pPr>
      <w:r>
        <w:t>ПО ПРОТИВОДЕЙСТВИЮ КОРРУПЦИИ НА 2021 - 2024 ГОДЫ</w:t>
      </w:r>
    </w:p>
    <w:p w:rsidR="00254765" w:rsidRDefault="002547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47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65" w:rsidRDefault="002547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65" w:rsidRDefault="002547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765" w:rsidRDefault="00254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765" w:rsidRDefault="002547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30.08.2021 </w:t>
            </w:r>
            <w:hyperlink r:id="rId5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11.02.2022 </w:t>
            </w:r>
            <w:hyperlink r:id="rId6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254765" w:rsidRDefault="00254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08.04.2022 </w:t>
            </w:r>
            <w:hyperlink r:id="rId7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26.01.2023 </w:t>
            </w:r>
            <w:hyperlink r:id="rId8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65" w:rsidRDefault="00254765">
            <w:pPr>
              <w:pStyle w:val="ConsPlusNormal"/>
            </w:pPr>
          </w:p>
        </w:tc>
      </w:tr>
    </w:tbl>
    <w:p w:rsidR="00254765" w:rsidRDefault="00254765">
      <w:pPr>
        <w:pStyle w:val="ConsPlusNormal"/>
        <w:jc w:val="both"/>
      </w:pPr>
    </w:p>
    <w:p w:rsidR="00254765" w:rsidRDefault="00254765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приказываю:</w:t>
      </w:r>
    </w:p>
    <w:p w:rsidR="00254765" w:rsidRDefault="0025476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План</w:t>
        </w:r>
      </w:hyperlink>
      <w:r>
        <w:t xml:space="preserve"> Федеральной службы государственной статистики по противодействию коррупции на 2021 - 2024 годы (далее - План).</w:t>
      </w:r>
    </w:p>
    <w:p w:rsidR="00254765" w:rsidRDefault="0025476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Росстата от 30.08.2021 N 529)</w:t>
      </w:r>
    </w:p>
    <w:p w:rsidR="00254765" w:rsidRDefault="00254765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 органов Росстата, руководителям организаций, созданных для выполнения задач, поставленных перед Росстатом, привести в соответствие с </w:t>
      </w:r>
      <w:hyperlink w:anchor="P36">
        <w:r>
          <w:rPr>
            <w:color w:val="0000FF"/>
          </w:rPr>
          <w:t>Планом</w:t>
        </w:r>
      </w:hyperlink>
      <w:r>
        <w:t xml:space="preserve"> ведомственные планы по противодействию коррупции.</w:t>
      </w:r>
    </w:p>
    <w:p w:rsidR="00254765" w:rsidRDefault="00254765">
      <w:pPr>
        <w:pStyle w:val="ConsPlusNormal"/>
        <w:spacing w:before="220"/>
        <w:ind w:firstLine="540"/>
        <w:jc w:val="both"/>
      </w:pPr>
      <w:r>
        <w:t>3. Начальникам управлений центрального аппарата Росстата, начальнику Отдела по защите государственной тайны Росстата, руководителям территориальных органов Росстата, руководителям организаций, созданных для выполнения задач, поставленных перед Росстатом:</w:t>
      </w:r>
    </w:p>
    <w:p w:rsidR="00254765" w:rsidRDefault="00254765">
      <w:pPr>
        <w:pStyle w:val="ConsPlusNormal"/>
        <w:spacing w:before="220"/>
        <w:ind w:firstLine="540"/>
        <w:jc w:val="both"/>
      </w:pPr>
      <w:r>
        <w:t xml:space="preserve">3.1. Обеспечить выполнение мероприятий </w:t>
      </w:r>
      <w:hyperlink w:anchor="P36">
        <w:r>
          <w:rPr>
            <w:color w:val="0000FF"/>
          </w:rPr>
          <w:t>Плана</w:t>
        </w:r>
      </w:hyperlink>
      <w:r>
        <w:t xml:space="preserve"> в установленные сроки;</w:t>
      </w:r>
    </w:p>
    <w:p w:rsidR="00254765" w:rsidRDefault="00254765">
      <w:pPr>
        <w:pStyle w:val="ConsPlusNormal"/>
        <w:spacing w:before="220"/>
        <w:ind w:firstLine="540"/>
        <w:jc w:val="both"/>
      </w:pPr>
      <w:r>
        <w:t>3.2. Ежегодно в срок до 20 июня и до 20 декабря направлять для обобщения в Управление правового обеспечения информацию о ходе и результатах работы по выполнению мероприятий Плана.</w:t>
      </w:r>
    </w:p>
    <w:p w:rsidR="00254765" w:rsidRDefault="0025476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Росстата от 2 августа 2018 г. N 475 "Об утверждении Плана Федеральной службы государственной статистики по противодействию коррупции на 2018 - 2020 годы".</w:t>
      </w:r>
    </w:p>
    <w:p w:rsidR="00254765" w:rsidRDefault="00254765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руководителя Федеральной службы государственной статистики Шаповал И.Н.</w:t>
      </w:r>
    </w:p>
    <w:p w:rsidR="00254765" w:rsidRDefault="00254765">
      <w:pPr>
        <w:pStyle w:val="ConsPlusNormal"/>
        <w:jc w:val="both"/>
      </w:pPr>
    </w:p>
    <w:p w:rsidR="00254765" w:rsidRDefault="00254765">
      <w:pPr>
        <w:pStyle w:val="ConsPlusNormal"/>
        <w:jc w:val="right"/>
      </w:pPr>
      <w:r>
        <w:t>Руководитель</w:t>
      </w:r>
    </w:p>
    <w:p w:rsidR="00254765" w:rsidRDefault="00254765">
      <w:pPr>
        <w:pStyle w:val="ConsPlusNormal"/>
        <w:jc w:val="right"/>
      </w:pPr>
      <w:r>
        <w:t>П.В.МАЛКОВ</w:t>
      </w:r>
    </w:p>
    <w:p w:rsidR="00254765" w:rsidRDefault="00254765">
      <w:pPr>
        <w:pStyle w:val="ConsPlusNormal"/>
        <w:jc w:val="both"/>
      </w:pPr>
    </w:p>
    <w:p w:rsidR="00254765" w:rsidRDefault="00254765">
      <w:pPr>
        <w:pStyle w:val="ConsPlusNormal"/>
        <w:jc w:val="both"/>
      </w:pPr>
    </w:p>
    <w:p w:rsidR="00254765" w:rsidRDefault="00254765">
      <w:pPr>
        <w:pStyle w:val="ConsPlusNormal"/>
        <w:jc w:val="both"/>
      </w:pPr>
    </w:p>
    <w:p w:rsidR="00254765" w:rsidRDefault="00254765">
      <w:pPr>
        <w:pStyle w:val="ConsPlusNormal"/>
        <w:jc w:val="both"/>
      </w:pPr>
    </w:p>
    <w:p w:rsidR="00254765" w:rsidRDefault="00254765">
      <w:pPr>
        <w:pStyle w:val="ConsPlusNormal"/>
        <w:jc w:val="both"/>
      </w:pPr>
    </w:p>
    <w:p w:rsidR="00254765" w:rsidRDefault="00254765">
      <w:pPr>
        <w:pStyle w:val="ConsPlusNormal"/>
        <w:jc w:val="right"/>
        <w:outlineLvl w:val="0"/>
      </w:pPr>
      <w:r>
        <w:t>Утвержден</w:t>
      </w:r>
    </w:p>
    <w:p w:rsidR="00254765" w:rsidRDefault="00254765">
      <w:pPr>
        <w:pStyle w:val="ConsPlusNormal"/>
        <w:jc w:val="right"/>
      </w:pPr>
      <w:r>
        <w:lastRenderedPageBreak/>
        <w:t>приказом Росстата</w:t>
      </w:r>
    </w:p>
    <w:p w:rsidR="00254765" w:rsidRDefault="00254765">
      <w:pPr>
        <w:pStyle w:val="ConsPlusNormal"/>
        <w:jc w:val="right"/>
      </w:pPr>
      <w:r>
        <w:t>от 1 февраля 2021 г. N 54</w:t>
      </w:r>
    </w:p>
    <w:p w:rsidR="00254765" w:rsidRDefault="00254765">
      <w:pPr>
        <w:pStyle w:val="ConsPlusNormal"/>
        <w:jc w:val="both"/>
      </w:pPr>
    </w:p>
    <w:p w:rsidR="00254765" w:rsidRDefault="00254765">
      <w:pPr>
        <w:pStyle w:val="ConsPlusTitle"/>
        <w:jc w:val="center"/>
      </w:pPr>
      <w:bookmarkStart w:id="0" w:name="P36"/>
      <w:bookmarkEnd w:id="0"/>
      <w:r>
        <w:t>ПЛАН</w:t>
      </w:r>
    </w:p>
    <w:p w:rsidR="00254765" w:rsidRDefault="00254765">
      <w:pPr>
        <w:pStyle w:val="ConsPlusTitle"/>
        <w:jc w:val="center"/>
      </w:pPr>
      <w:r>
        <w:t>ФЕДЕРАЛЬНОЙ СЛУЖБЫ ГОСУДАРСТВЕННОЙ СТАТИСТИКИ</w:t>
      </w:r>
    </w:p>
    <w:p w:rsidR="00254765" w:rsidRDefault="00254765">
      <w:pPr>
        <w:pStyle w:val="ConsPlusTitle"/>
        <w:jc w:val="center"/>
      </w:pPr>
      <w:r>
        <w:t>ПО ПРОТИВОДЕЙСТВИЮ КОРРУПЦИИ НА 2021 - 2024 ГОДЫ</w:t>
      </w:r>
    </w:p>
    <w:p w:rsidR="00254765" w:rsidRDefault="002547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47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65" w:rsidRDefault="002547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65" w:rsidRDefault="002547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4765" w:rsidRDefault="002547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765" w:rsidRDefault="002547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11.02.2022 </w:t>
            </w:r>
            <w:hyperlink r:id="rId12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08.04.2022 </w:t>
            </w:r>
            <w:hyperlink r:id="rId13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254765" w:rsidRDefault="002547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26.01.2023 </w:t>
            </w:r>
            <w:hyperlink r:id="rId14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765" w:rsidRDefault="00254765">
            <w:pPr>
              <w:pStyle w:val="ConsPlusNormal"/>
            </w:pPr>
          </w:p>
        </w:tc>
      </w:tr>
    </w:tbl>
    <w:p w:rsidR="00254765" w:rsidRDefault="00254765">
      <w:pPr>
        <w:pStyle w:val="ConsPlusNormal"/>
        <w:jc w:val="center"/>
      </w:pPr>
    </w:p>
    <w:p w:rsidR="00254765" w:rsidRDefault="00254765">
      <w:pPr>
        <w:pStyle w:val="ConsPlusNormal"/>
        <w:sectPr w:rsidR="00254765" w:rsidSect="008A42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2154"/>
        <w:gridCol w:w="2211"/>
        <w:gridCol w:w="2324"/>
        <w:gridCol w:w="2097"/>
      </w:tblGrid>
      <w:tr w:rsidR="00254765">
        <w:tc>
          <w:tcPr>
            <w:tcW w:w="623" w:type="dxa"/>
          </w:tcPr>
          <w:p w:rsidR="00254765" w:rsidRDefault="0025476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</w:tcPr>
          <w:p w:rsidR="00254765" w:rsidRDefault="0025476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54" w:type="dxa"/>
          </w:tcPr>
          <w:p w:rsidR="00254765" w:rsidRDefault="0025476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11" w:type="dxa"/>
          </w:tcPr>
          <w:p w:rsidR="00254765" w:rsidRDefault="0025476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24" w:type="dxa"/>
          </w:tcPr>
          <w:p w:rsidR="00254765" w:rsidRDefault="00254765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97" w:type="dxa"/>
          </w:tcPr>
          <w:p w:rsidR="00254765" w:rsidRDefault="00254765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254765">
        <w:tc>
          <w:tcPr>
            <w:tcW w:w="12470" w:type="dxa"/>
            <w:gridSpan w:val="6"/>
          </w:tcPr>
          <w:p w:rsidR="00254765" w:rsidRDefault="00254765">
            <w:pPr>
              <w:pStyle w:val="ConsPlusNormal"/>
              <w:jc w:val="center"/>
              <w:outlineLvl w:val="1"/>
            </w:pPr>
            <w: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Гукасов Н.В.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Март 2021 г.</w:t>
            </w:r>
          </w:p>
          <w:p w:rsidR="00254765" w:rsidRDefault="00254765">
            <w:pPr>
              <w:pStyle w:val="ConsPlusNormal"/>
              <w:jc w:val="center"/>
            </w:pPr>
            <w:r>
              <w:t>Март 2022 г.</w:t>
            </w:r>
          </w:p>
          <w:p w:rsidR="00254765" w:rsidRDefault="00254765">
            <w:pPr>
              <w:pStyle w:val="ConsPlusNormal"/>
              <w:jc w:val="center"/>
            </w:pPr>
            <w:r>
              <w:t>Март 2023 г.</w:t>
            </w:r>
          </w:p>
          <w:p w:rsidR="00254765" w:rsidRDefault="00254765">
            <w:pPr>
              <w:pStyle w:val="ConsPlusNormal"/>
              <w:jc w:val="center"/>
            </w:pPr>
            <w:r>
              <w:t>Март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Выявление типичных нарушений, причин, факторов и условий, способствующих возникновению нарушений.</w:t>
            </w:r>
          </w:p>
          <w:p w:rsidR="00254765" w:rsidRDefault="00254765">
            <w:pPr>
              <w:pStyle w:val="ConsPlusNormal"/>
              <w:jc w:val="both"/>
            </w:pPr>
            <w:r>
              <w:t>Проведение семинара с должностными лицами территориальных органов Росстата, уполномоченными составлять протоколы об административных правонарушениях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Презентация, обучающий семинар.</w:t>
            </w:r>
          </w:p>
          <w:p w:rsidR="00254765" w:rsidRDefault="00254765">
            <w:pPr>
              <w:pStyle w:val="ConsPlusNormal"/>
              <w:jc w:val="both"/>
            </w:pPr>
            <w:r>
              <w:t>При необходимости корректировка методических рекомендаций по рассмотрению территориальными органами Росстата административных правонарушений в сфере официального статистического учета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Осуществление проверки работы по возбуждению и ведению дел об административных правонарушениях, судебной практике в территориальных органах Росстата в соответствии с утвержденным организационным планом </w:t>
            </w:r>
            <w:r>
              <w:lastRenderedPageBreak/>
              <w:t>работы с территориальными органами Росстата (далее - Организационный план)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lastRenderedPageBreak/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Гукасов Н.В.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Декабрь 2021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2022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2023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Выявление нарушений в работе должностных лиц территориальных органов Росстата, принятие мер по их устранению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Организационный план.</w:t>
            </w:r>
          </w:p>
          <w:p w:rsidR="00254765" w:rsidRDefault="00254765">
            <w:pPr>
              <w:pStyle w:val="ConsPlusNormal"/>
              <w:jc w:val="both"/>
            </w:pPr>
            <w:r>
              <w:t>Акт проверки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Буданова И.А.</w:t>
            </w:r>
          </w:p>
          <w:p w:rsidR="00254765" w:rsidRDefault="00254765">
            <w:pPr>
              <w:pStyle w:val="ConsPlusNormal"/>
              <w:jc w:val="center"/>
            </w:pPr>
            <w:r>
              <w:t xml:space="preserve">(в части подготовки </w:t>
            </w:r>
            <w:r>
              <w:lastRenderedPageBreak/>
              <w:t>Организационного плана)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254765">
        <w:tc>
          <w:tcPr>
            <w:tcW w:w="623" w:type="dxa"/>
          </w:tcPr>
          <w:p w:rsidR="00254765" w:rsidRDefault="0025476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61" w:type="dxa"/>
          </w:tcPr>
          <w:p w:rsidR="00254765" w:rsidRDefault="00254765">
            <w:pPr>
              <w:pStyle w:val="ConsPlusNormal"/>
              <w:jc w:val="both"/>
            </w:pPr>
            <w:r>
              <w:t>Анализ нарушений, выявленных по результатам осуществления ведомственного контроля в сфере закупок в центральном аппарате Росстата, территориальных органах Росстата и подведомственных учреждениях Росстата</w:t>
            </w:r>
          </w:p>
        </w:tc>
        <w:tc>
          <w:tcPr>
            <w:tcW w:w="2154" w:type="dxa"/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</w:t>
            </w:r>
          </w:p>
          <w:p w:rsidR="00254765" w:rsidRDefault="00254765">
            <w:pPr>
              <w:pStyle w:val="ConsPlusNormal"/>
              <w:jc w:val="center"/>
            </w:pPr>
            <w:r>
              <w:t>Черняева О.В.</w:t>
            </w:r>
          </w:p>
        </w:tc>
        <w:tc>
          <w:tcPr>
            <w:tcW w:w="2211" w:type="dxa"/>
          </w:tcPr>
          <w:p w:rsidR="00254765" w:rsidRDefault="00254765">
            <w:pPr>
              <w:pStyle w:val="ConsPlusNormal"/>
              <w:jc w:val="center"/>
            </w:pPr>
            <w:r>
              <w:t>Февраль 2022 г.</w:t>
            </w:r>
          </w:p>
          <w:p w:rsidR="00254765" w:rsidRDefault="00254765">
            <w:pPr>
              <w:pStyle w:val="ConsPlusNormal"/>
              <w:jc w:val="center"/>
            </w:pPr>
            <w:r>
              <w:t>Февраль 2023 г.</w:t>
            </w:r>
          </w:p>
          <w:p w:rsidR="00254765" w:rsidRDefault="00254765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2324" w:type="dxa"/>
          </w:tcPr>
          <w:p w:rsidR="00254765" w:rsidRDefault="00254765">
            <w:pPr>
              <w:pStyle w:val="ConsPlusNormal"/>
              <w:jc w:val="both"/>
            </w:pPr>
            <w:r>
              <w:t>Выявление (предотвращение) типичных нарушений, причин, факторов и условий, способствующих возникновению нарушений при совершении государственных закупок</w:t>
            </w:r>
          </w:p>
        </w:tc>
        <w:tc>
          <w:tcPr>
            <w:tcW w:w="2097" w:type="dxa"/>
          </w:tcPr>
          <w:p w:rsidR="00254765" w:rsidRDefault="00254765">
            <w:pPr>
              <w:pStyle w:val="ConsPlusNormal"/>
              <w:jc w:val="both"/>
            </w:pPr>
            <w:r>
              <w:t>Обзор нарушений (с поручениями), направленный в управления центрального аппарата Росстата,</w:t>
            </w:r>
          </w:p>
          <w:p w:rsidR="00254765" w:rsidRDefault="00254765">
            <w:pPr>
              <w:pStyle w:val="ConsPlusNormal"/>
              <w:jc w:val="both"/>
            </w:pPr>
            <w:r>
              <w:t>территориальные органы Росстата и подведомственные учреждения Росстата</w:t>
            </w: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Обобщение практики рассмотрения обращений граждан и организаций по вопросам оказания Росстатом государственных услуг:</w:t>
            </w:r>
          </w:p>
          <w:p w:rsidR="00254765" w:rsidRDefault="00254765">
            <w:pPr>
              <w:pStyle w:val="ConsPlusNormal"/>
              <w:jc w:val="both"/>
            </w:pPr>
            <w:r>
              <w:t>предоставление официальной статистической информации;</w:t>
            </w:r>
          </w:p>
          <w:p w:rsidR="00254765" w:rsidRDefault="00254765">
            <w:pPr>
              <w:pStyle w:val="ConsPlusNormal"/>
              <w:jc w:val="both"/>
            </w:pPr>
            <w: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Аналитическое управление</w:t>
            </w:r>
          </w:p>
          <w:p w:rsidR="00254765" w:rsidRDefault="00254765">
            <w:pPr>
              <w:pStyle w:val="ConsPlusNormal"/>
              <w:jc w:val="center"/>
            </w:pPr>
            <w:r>
              <w:t>Гарин В.В.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20 декабря 2022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2023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Выявление причин и условий нарушений, совершаемых должностными лицами Росстата, при оказании государственных услуг организациям и гражданам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Обзор, направленный ответственными исполнителями в территориальные органы Росстата.</w:t>
            </w:r>
          </w:p>
          <w:p w:rsidR="00254765" w:rsidRDefault="00254765">
            <w:pPr>
              <w:pStyle w:val="ConsPlusNormal"/>
              <w:jc w:val="both"/>
            </w:pPr>
            <w:r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статистики цен и финансов</w:t>
            </w:r>
          </w:p>
          <w:p w:rsidR="00254765" w:rsidRDefault="00254765">
            <w:pPr>
              <w:pStyle w:val="ConsPlusNormal"/>
              <w:jc w:val="center"/>
            </w:pPr>
            <w:r>
              <w:t>Афонин М.М.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254765">
        <w:tc>
          <w:tcPr>
            <w:tcW w:w="623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61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Обобщение практики рассмотрения уведомлений гражданских служащих центрального аппарата территориальных органов Росстата (далее - гражданские служащие Росстата), работников организаций, созданных для выполнения задач, поставленных перед Росстатом (далее - работники, Организации Росстата)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Дулина Н.В.</w:t>
            </w:r>
          </w:p>
        </w:tc>
        <w:tc>
          <w:tcPr>
            <w:tcW w:w="2211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Декабрь 2022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2023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Выявление сфер деятельности в системе Росстата,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Росстата, работник Организации Росстата</w:t>
            </w:r>
          </w:p>
        </w:tc>
        <w:tc>
          <w:tcPr>
            <w:tcW w:w="2097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Обзор, направленный в управления центрального аппарата Росстата, территориальные органы Росстата, Организации Росстата</w:t>
            </w:r>
          </w:p>
        </w:tc>
      </w:tr>
      <w:tr w:rsidR="00254765"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61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центральном аппарате Росстата, территориальном органе Росстата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Баранова Я.В.</w:t>
            </w:r>
          </w:p>
        </w:tc>
        <w:tc>
          <w:tcPr>
            <w:tcW w:w="2211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Декабрь 2021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2022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2023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Выявление условий (с учетом ведомственной специфики), в соответствии с которыми гражданин (бывший гражданский служащий Росстата) в обязательном порядке обязан получить согласие соответствующей комиссии Росстата на трудоустройство</w:t>
            </w:r>
          </w:p>
        </w:tc>
        <w:tc>
          <w:tcPr>
            <w:tcW w:w="2097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Обзор, направленный в управления центрального аппарата Росстата, территориальные органы Росстата, корректировка памятки увольняющемуся (при необходимости)</w:t>
            </w:r>
          </w:p>
        </w:tc>
      </w:tr>
      <w:tr w:rsidR="00254765"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3061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Росстата, работниками Организаций Росстата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Касаткин А.А.,</w:t>
            </w:r>
          </w:p>
          <w:p w:rsidR="00254765" w:rsidRDefault="00254765">
            <w:pPr>
              <w:pStyle w:val="ConsPlusNormal"/>
              <w:jc w:val="center"/>
            </w:pPr>
            <w:r>
              <w:t>Курмаев О.А.</w:t>
            </w:r>
          </w:p>
        </w:tc>
        <w:tc>
          <w:tcPr>
            <w:tcW w:w="2211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До 30 апреля 2021 г.</w:t>
            </w:r>
          </w:p>
          <w:p w:rsidR="00254765" w:rsidRDefault="00254765">
            <w:pPr>
              <w:pStyle w:val="ConsPlusNormal"/>
              <w:jc w:val="center"/>
            </w:pPr>
            <w:r>
              <w:t>До 30 апреля 2022 г.</w:t>
            </w:r>
          </w:p>
          <w:p w:rsidR="00254765" w:rsidRDefault="00254765">
            <w:pPr>
              <w:pStyle w:val="ConsPlusNormal"/>
              <w:jc w:val="center"/>
            </w:pPr>
            <w:r>
              <w:t>До 30 апреля 2023 г.</w:t>
            </w:r>
          </w:p>
          <w:p w:rsidR="00254765" w:rsidRDefault="00254765">
            <w:pPr>
              <w:pStyle w:val="ConsPlusNormal"/>
              <w:jc w:val="center"/>
            </w:pPr>
            <w:r>
              <w:t>До 30 апреля 2024 г.</w:t>
            </w:r>
          </w:p>
        </w:tc>
        <w:tc>
          <w:tcPr>
            <w:tcW w:w="2324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2097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Служебные записки руководителям структурных подразделений центрального аппарата Росстата, руководителям структурных подразделений территориальных органов Росстата</w:t>
            </w:r>
          </w:p>
        </w:tc>
      </w:tr>
      <w:tr w:rsidR="00254765"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работники,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Опубликование Сведений о доходах, представленных гражданскими служащими Росстата, работниками Организаций Росстата, на официальном сайте Росстата, официальных сайтах территориальных органов Росстата в информационно-телекоммуникационной сети "Интернет"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Касаткин А.А.,</w:t>
            </w:r>
          </w:p>
          <w:p w:rsidR="00254765" w:rsidRDefault="00254765">
            <w:pPr>
              <w:pStyle w:val="ConsPlusNormal"/>
              <w:jc w:val="center"/>
            </w:pPr>
            <w:r>
              <w:t>Курмаев О.А.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Повышение открытости и доступности информации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Служебная записка руководителю структурного подразделения, уполномоченного на внесение изменений на официальном сайте Росстата,</w:t>
            </w:r>
          </w:p>
          <w:p w:rsidR="00254765" w:rsidRDefault="00254765">
            <w:pPr>
              <w:pStyle w:val="ConsPlusNormal"/>
              <w:jc w:val="both"/>
            </w:pPr>
            <w:r>
              <w:t>территориального органа Росстата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Административное управление</w:t>
            </w:r>
          </w:p>
          <w:p w:rsidR="00254765" w:rsidRDefault="00254765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254765">
        <w:tc>
          <w:tcPr>
            <w:tcW w:w="623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061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Анализ Сведений о доходах, представленных гражданскими служащим Росстата, работниками Организаций Росстата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Касаткин А.А.,</w:t>
            </w:r>
          </w:p>
          <w:p w:rsidR="00254765" w:rsidRDefault="00254765">
            <w:pPr>
              <w:pStyle w:val="ConsPlusNormal"/>
              <w:jc w:val="center"/>
            </w:pPr>
            <w:r>
              <w:t>Курмаев О.А.</w:t>
            </w:r>
          </w:p>
        </w:tc>
        <w:tc>
          <w:tcPr>
            <w:tcW w:w="2211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1 октября 2021 г.</w:t>
            </w:r>
          </w:p>
          <w:p w:rsidR="00254765" w:rsidRDefault="00254765">
            <w:pPr>
              <w:pStyle w:val="ConsPlusNormal"/>
              <w:jc w:val="center"/>
            </w:pPr>
            <w:r>
              <w:t>1 октября 2022 г.</w:t>
            </w:r>
          </w:p>
          <w:p w:rsidR="00254765" w:rsidRDefault="00254765">
            <w:pPr>
              <w:pStyle w:val="ConsPlusNormal"/>
              <w:jc w:val="center"/>
            </w:pPr>
            <w:r>
              <w:t>1 октября 2023 г.</w:t>
            </w:r>
          </w:p>
          <w:p w:rsidR="00254765" w:rsidRDefault="00254765">
            <w:pPr>
              <w:pStyle w:val="ConsPlusNormal"/>
              <w:jc w:val="center"/>
            </w:pPr>
            <w:r>
              <w:t>1 октября 2024 г.</w:t>
            </w:r>
          </w:p>
        </w:tc>
        <w:tc>
          <w:tcPr>
            <w:tcW w:w="2324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Выявление признаков нарушения гражданскими служащими Росстата, работниками Организаций Росстата законодательства Российской Федерации о противодействии коррупции</w:t>
            </w:r>
          </w:p>
        </w:tc>
        <w:tc>
          <w:tcPr>
            <w:tcW w:w="2097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Доклад на имя руководителя о результатах анализа Сведений о доходах</w:t>
            </w:r>
          </w:p>
        </w:tc>
      </w:tr>
      <w:tr w:rsidR="00254765"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061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 xml:space="preserve">Рассмотрение Комиссией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комиссиями территориальных органов Росстата доклада о результатах анализа сведений </w:t>
            </w:r>
            <w:r>
              <w:lastRenderedPageBreak/>
              <w:t>о доходах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lastRenderedPageBreak/>
              <w:t>Комиссия</w:t>
            </w:r>
          </w:p>
          <w:p w:rsidR="00254765" w:rsidRDefault="00254765">
            <w:pPr>
              <w:pStyle w:val="ConsPlusNormal"/>
              <w:jc w:val="center"/>
            </w:pPr>
            <w:r>
              <w:t>Шаповал И.Н.</w:t>
            </w:r>
          </w:p>
          <w:p w:rsidR="00254765" w:rsidRDefault="00254765">
            <w:pPr>
              <w:pStyle w:val="ConsPlusNormal"/>
              <w:jc w:val="center"/>
            </w:pPr>
            <w:r>
              <w:t>(председатель Комиссии)</w:t>
            </w:r>
          </w:p>
          <w:p w:rsidR="00254765" w:rsidRDefault="00254765">
            <w:pPr>
              <w:pStyle w:val="ConsPlusNormal"/>
              <w:jc w:val="center"/>
            </w:pPr>
            <w:r>
              <w:t>Баранова Я.В.</w:t>
            </w:r>
          </w:p>
          <w:p w:rsidR="00254765" w:rsidRDefault="00254765">
            <w:pPr>
              <w:pStyle w:val="ConsPlusNormal"/>
              <w:jc w:val="center"/>
            </w:pPr>
            <w:r>
              <w:t>(секретарь Комиссии)</w:t>
            </w:r>
          </w:p>
        </w:tc>
        <w:tc>
          <w:tcPr>
            <w:tcW w:w="2211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Декабрь 2021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2022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2023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097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Протокол заседания Комиссии</w:t>
            </w:r>
          </w:p>
        </w:tc>
      </w:tr>
      <w:tr w:rsidR="00254765"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061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Осуществление проверок соблюдения законодательства о противодействии коррупции, а также организации работы по противодействию коррупции в территориальных органах Росстата в соответствии с Организационным планом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Дулина Н.В.</w:t>
            </w:r>
          </w:p>
        </w:tc>
        <w:tc>
          <w:tcPr>
            <w:tcW w:w="2211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Декабрь 2021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2022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2023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Выявление нарушений в работе территориальных органов Росстата, принятие мер по их устранению</w:t>
            </w:r>
          </w:p>
        </w:tc>
        <w:tc>
          <w:tcPr>
            <w:tcW w:w="2097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Организационный план.</w:t>
            </w:r>
          </w:p>
          <w:p w:rsidR="00254765" w:rsidRDefault="00254765">
            <w:pPr>
              <w:pStyle w:val="ConsPlusNormal"/>
              <w:jc w:val="both"/>
            </w:pPr>
            <w:r>
              <w:t>Акт проверки</w:t>
            </w:r>
          </w:p>
        </w:tc>
      </w:tr>
      <w:tr w:rsidR="00254765"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Буданова И.А.</w:t>
            </w:r>
          </w:p>
          <w:p w:rsidR="00254765" w:rsidRDefault="00254765">
            <w:pPr>
              <w:pStyle w:val="ConsPlusNormal"/>
              <w:jc w:val="center"/>
            </w:pPr>
            <w:r>
              <w:t>(в части подготовки Организационного плана)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Ежегодное проведение семинара для гражданских служащих Росстата, работников Организаций Росстата,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Курмаев О.А.,</w:t>
            </w:r>
          </w:p>
          <w:p w:rsidR="00254765" w:rsidRDefault="00254765">
            <w:pPr>
              <w:pStyle w:val="ConsPlusNormal"/>
              <w:jc w:val="center"/>
            </w:pPr>
            <w:r>
              <w:t>Литвинов В.С.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Декабрь 2021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2022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2023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Презентация семинара (с размещением на внутреннем портале Росстата, официальных сайтах территориальных органов Росстата)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254765">
        <w:tc>
          <w:tcPr>
            <w:tcW w:w="623" w:type="dxa"/>
          </w:tcPr>
          <w:p w:rsidR="00254765" w:rsidRDefault="00254765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3061" w:type="dxa"/>
          </w:tcPr>
          <w:p w:rsidR="00254765" w:rsidRDefault="00254765">
            <w:pPr>
              <w:pStyle w:val="ConsPlusNormal"/>
              <w:jc w:val="both"/>
            </w:pPr>
            <w:r>
              <w:t>Подготовка ежегодного обзора о фактах коррупционных правонарушений, выявленных в ходе проверок, проводимых контрольно-надзорными органами в системе Росстата</w:t>
            </w:r>
          </w:p>
        </w:tc>
        <w:tc>
          <w:tcPr>
            <w:tcW w:w="2154" w:type="dxa"/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Литвинов В.С.</w:t>
            </w:r>
          </w:p>
        </w:tc>
        <w:tc>
          <w:tcPr>
            <w:tcW w:w="2211" w:type="dxa"/>
          </w:tcPr>
          <w:p w:rsidR="00254765" w:rsidRDefault="00254765">
            <w:pPr>
              <w:pStyle w:val="ConsPlusNormal"/>
              <w:jc w:val="center"/>
            </w:pPr>
            <w:r>
              <w:t>Февраль 2022 г.</w:t>
            </w:r>
          </w:p>
          <w:p w:rsidR="00254765" w:rsidRDefault="00254765">
            <w:pPr>
              <w:pStyle w:val="ConsPlusNormal"/>
              <w:jc w:val="center"/>
            </w:pPr>
            <w:r>
              <w:t>Февраль 2023 г.</w:t>
            </w:r>
          </w:p>
          <w:p w:rsidR="00254765" w:rsidRDefault="00254765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2324" w:type="dxa"/>
          </w:tcPr>
          <w:p w:rsidR="00254765" w:rsidRDefault="00254765">
            <w:pPr>
              <w:pStyle w:val="ConsPlusNormal"/>
              <w:jc w:val="both"/>
            </w:pPr>
            <w:r>
              <w:t>Профилактика совершения коррупционных правонарушений</w:t>
            </w:r>
          </w:p>
        </w:tc>
        <w:tc>
          <w:tcPr>
            <w:tcW w:w="2097" w:type="dxa"/>
          </w:tcPr>
          <w:p w:rsidR="00254765" w:rsidRDefault="00254765">
            <w:pPr>
              <w:pStyle w:val="ConsPlusNormal"/>
              <w:jc w:val="both"/>
            </w:pPr>
            <w:r>
              <w:t>Обзор, направленный в территориальные органы Росстата, Организации Росстата</w:t>
            </w:r>
          </w:p>
        </w:tc>
      </w:tr>
      <w:tr w:rsidR="00254765">
        <w:tc>
          <w:tcPr>
            <w:tcW w:w="623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061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20 декабря 2021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2022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2023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2324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097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Организаций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061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20 декабря 2021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2022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2023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2324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 xml:space="preserve">Повышение уровня информированности гражданских служащих Росстата, работников Организаций Росстата впервые поступивших на гражданскую службу (на работу) с целью предотвращения коррумпированности и неэтичности </w:t>
            </w:r>
            <w:r>
              <w:lastRenderedPageBreak/>
              <w:t>поведения</w:t>
            </w:r>
          </w:p>
        </w:tc>
        <w:tc>
          <w:tcPr>
            <w:tcW w:w="2097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lastRenderedPageBreak/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Организаций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3061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20 декабря 2021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2022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2023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2324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Формирование у 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097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Организаций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ind w:firstLine="283"/>
              <w:jc w:val="both"/>
            </w:pPr>
            <w:r>
              <w:t>Участие отдела по профилактике коррупционных и иных правонарушений Управления правового обеспечения Росстата (гражданского служащего, ответственного за профилактику коррупции в территориальном органе Росстата)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Ежемесячно</w:t>
            </w:r>
          </w:p>
          <w:p w:rsidR="00254765" w:rsidRDefault="00254765">
            <w:pPr>
              <w:pStyle w:val="ConsPlusNormal"/>
              <w:jc w:val="center"/>
            </w:pPr>
            <w:r>
              <w:t>в 2022 году</w:t>
            </w:r>
          </w:p>
          <w:p w:rsidR="00254765" w:rsidRDefault="00254765">
            <w:pPr>
              <w:pStyle w:val="ConsPlusNormal"/>
              <w:jc w:val="center"/>
            </w:pPr>
            <w:r>
              <w:t>Ежемесячно</w:t>
            </w:r>
          </w:p>
          <w:p w:rsidR="00254765" w:rsidRDefault="00254765">
            <w:pPr>
              <w:pStyle w:val="ConsPlusNormal"/>
              <w:jc w:val="center"/>
            </w:pPr>
            <w:r>
              <w:t>в 2023 году</w:t>
            </w:r>
          </w:p>
          <w:p w:rsidR="00254765" w:rsidRDefault="00254765">
            <w:pPr>
              <w:pStyle w:val="ConsPlusNormal"/>
              <w:jc w:val="center"/>
            </w:pPr>
            <w:r>
              <w:t>Ежемесячно</w:t>
            </w:r>
          </w:p>
          <w:p w:rsidR="00254765" w:rsidRDefault="00254765">
            <w:pPr>
              <w:pStyle w:val="ConsPlusNormal"/>
              <w:jc w:val="center"/>
            </w:pPr>
            <w:r>
              <w:t>в 2024 году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</w:t>
            </w:r>
          </w:p>
          <w:p w:rsidR="00254765" w:rsidRDefault="00254765">
            <w:pPr>
              <w:pStyle w:val="ConsPlusNormal"/>
              <w:jc w:val="center"/>
            </w:pPr>
            <w:r>
              <w:t>Барашкинова З.К.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(п. 1.17 введен </w:t>
            </w:r>
            <w:hyperlink r:id="rId20">
              <w:r>
                <w:rPr>
                  <w:color w:val="0000FF"/>
                </w:rPr>
                <w:t>Приказом</w:t>
              </w:r>
            </w:hyperlink>
            <w:r>
              <w:t xml:space="preserve"> Росстата от 08.04.2022 N 197; 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</w:t>
            </w:r>
          </w:p>
          <w:p w:rsidR="00254765" w:rsidRDefault="00254765">
            <w:pPr>
              <w:pStyle w:val="ConsPlusNormal"/>
              <w:jc w:val="both"/>
            </w:pPr>
            <w:r>
              <w:lastRenderedPageBreak/>
              <w:t>от 26.01.2023 N 24)</w:t>
            </w: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lastRenderedPageBreak/>
              <w:t>11.18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ind w:firstLine="283"/>
              <w:jc w:val="both"/>
            </w:pPr>
            <w:r>
              <w:t>Ежегодная актуализация сведений о родственниках и свойственниках, содержащихся в анкетах, представляемых в Росстат при поступлении на гражданскую службу, в организации Росстата в целях выявления возможного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Декабрь 2022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2023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 центрального аппарата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Росстата от 08.04.2022 N 197)</w:t>
            </w:r>
          </w:p>
        </w:tc>
      </w:tr>
      <w:tr w:rsidR="00254765">
        <w:tc>
          <w:tcPr>
            <w:tcW w:w="12470" w:type="dxa"/>
            <w:gridSpan w:val="6"/>
          </w:tcPr>
          <w:p w:rsidR="00254765" w:rsidRDefault="00254765">
            <w:pPr>
              <w:pStyle w:val="ConsPlusNormal"/>
              <w:jc w:val="center"/>
              <w:outlineLvl w:val="1"/>
            </w:pPr>
            <w:r>
              <w:t>2. 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Ежегодное 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Дулина Н.В.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Август 2021 г.</w:t>
            </w:r>
          </w:p>
          <w:p w:rsidR="00254765" w:rsidRDefault="00254765">
            <w:pPr>
              <w:pStyle w:val="ConsPlusNormal"/>
              <w:jc w:val="center"/>
            </w:pPr>
            <w:r>
              <w:t>Август 2022 г.</w:t>
            </w:r>
          </w:p>
          <w:p w:rsidR="00254765" w:rsidRDefault="00254765">
            <w:pPr>
              <w:pStyle w:val="ConsPlusNormal"/>
              <w:jc w:val="center"/>
            </w:pPr>
            <w:r>
              <w:t>Август 2023 г.</w:t>
            </w:r>
          </w:p>
          <w:p w:rsidR="00254765" w:rsidRDefault="00254765">
            <w:pPr>
              <w:pStyle w:val="ConsPlusNormal"/>
              <w:jc w:val="center"/>
            </w:pPr>
            <w:r>
              <w:t>Август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Рассмотрение предложений по корректировке перечня коррупционно-опасных функций Росстата, а также предложений по минимизации коррупционных рисков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Протокол заседания Комиссии. Актуализированный перечень коррупционно-опасных функций, одобренный на заседании Комиссии (в случае корректировки коррупционно-опасных функций Росстата)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структурных подразделений Центрального аппарата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Комиссия</w:t>
            </w:r>
          </w:p>
          <w:p w:rsidR="00254765" w:rsidRDefault="00254765">
            <w:pPr>
              <w:pStyle w:val="ConsPlusNormal"/>
              <w:jc w:val="center"/>
            </w:pPr>
            <w:r>
              <w:t>Шаповал И.Н.</w:t>
            </w:r>
          </w:p>
          <w:p w:rsidR="00254765" w:rsidRDefault="00254765">
            <w:pPr>
              <w:pStyle w:val="ConsPlusNormal"/>
              <w:jc w:val="center"/>
            </w:pPr>
            <w:r>
              <w:t>(председатель Комиссии)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08.04.2022 N 197)</w:t>
            </w: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- Рабочая группа)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Июль 2021 г.</w:t>
            </w:r>
          </w:p>
          <w:p w:rsidR="00254765" w:rsidRDefault="00254765">
            <w:pPr>
              <w:pStyle w:val="ConsPlusNormal"/>
              <w:jc w:val="center"/>
            </w:pPr>
            <w:r>
              <w:t>Июль 2022 г.</w:t>
            </w:r>
          </w:p>
          <w:p w:rsidR="00254765" w:rsidRDefault="00254765">
            <w:pPr>
              <w:pStyle w:val="ConsPlusNormal"/>
              <w:jc w:val="center"/>
            </w:pPr>
            <w:r>
              <w:t>Июль 2023 г.</w:t>
            </w:r>
          </w:p>
          <w:p w:rsidR="00254765" w:rsidRDefault="00254765">
            <w:pPr>
              <w:pStyle w:val="ConsPlusNormal"/>
              <w:jc w:val="center"/>
            </w:pPr>
            <w:r>
              <w:t>Июль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Протокол заседания Рабочей группы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Литвинов В.С.</w:t>
            </w:r>
          </w:p>
          <w:p w:rsidR="00254765" w:rsidRDefault="00254765">
            <w:pPr>
              <w:pStyle w:val="ConsPlusNormal"/>
              <w:jc w:val="center"/>
            </w:pPr>
            <w:r>
              <w:t>(секретарь Рабочей группы)</w:t>
            </w:r>
          </w:p>
          <w:p w:rsidR="00254765" w:rsidRDefault="00254765">
            <w:pPr>
              <w:pStyle w:val="ConsPlusNormal"/>
              <w:jc w:val="center"/>
            </w:pPr>
            <w:r>
              <w:t>Члены Рабочей группы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(в ред. Приказов Росстата от 08.04.2022 </w:t>
            </w:r>
            <w:hyperlink r:id="rId24">
              <w:r>
                <w:rPr>
                  <w:color w:val="0000FF"/>
                </w:rPr>
                <w:t>N 197</w:t>
              </w:r>
            </w:hyperlink>
            <w:r>
              <w:t xml:space="preserve">, от 26.01.2023 </w:t>
            </w:r>
            <w:hyperlink r:id="rId25">
              <w:r>
                <w:rPr>
                  <w:color w:val="0000FF"/>
                </w:rPr>
                <w:t>N 24</w:t>
              </w:r>
            </w:hyperlink>
            <w:r>
              <w:t>)</w:t>
            </w: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</w:t>
            </w:r>
          </w:p>
          <w:p w:rsidR="00254765" w:rsidRDefault="00254765">
            <w:pPr>
              <w:pStyle w:val="ConsPlusNormal"/>
              <w:jc w:val="center"/>
            </w:pPr>
            <w:r>
              <w:t>Барашкинова З.К.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1 августа 2021 г.</w:t>
            </w:r>
          </w:p>
          <w:p w:rsidR="00254765" w:rsidRDefault="00254765">
            <w:pPr>
              <w:pStyle w:val="ConsPlusNormal"/>
              <w:jc w:val="center"/>
            </w:pPr>
            <w:r>
              <w:t>1 августа 2022 г.</w:t>
            </w:r>
          </w:p>
          <w:p w:rsidR="00254765" w:rsidRDefault="00254765">
            <w:pPr>
              <w:pStyle w:val="ConsPlusNormal"/>
              <w:jc w:val="center"/>
            </w:pPr>
            <w:r>
              <w:t>1 августа 2023 г.</w:t>
            </w:r>
          </w:p>
          <w:p w:rsidR="00254765" w:rsidRDefault="00254765">
            <w:pPr>
              <w:pStyle w:val="ConsPlusNormal"/>
              <w:jc w:val="center"/>
            </w:pPr>
            <w:r>
              <w:t>1 августа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Включение должностей, замещение которых связано с коррупционными рисками, в перечень должностей, при замещении которых </w:t>
            </w:r>
            <w:r>
              <w:lastRenderedPageBreak/>
              <w:t>гражданские служащие обязаны представлять Сведения о доходах (далее - Перечень должностей).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lastRenderedPageBreak/>
              <w:t xml:space="preserve">Служебные записки руководителей структурных подразделений центрального аппарата Росстата, территориальных органов Росстата о </w:t>
            </w:r>
            <w:r>
              <w:lastRenderedPageBreak/>
              <w:t>выполнении мероприятия.</w:t>
            </w:r>
          </w:p>
          <w:p w:rsidR="00254765" w:rsidRDefault="00254765">
            <w:pPr>
              <w:pStyle w:val="ConsPlusNormal"/>
              <w:jc w:val="both"/>
            </w:pPr>
            <w:r>
              <w:t>Актуализированный приказ Росстата об утверждении Перечня должностей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 xml:space="preserve">Руководители структурных подразделений центрального </w:t>
            </w:r>
            <w:r>
              <w:lastRenderedPageBreak/>
              <w:t>аппарата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структурных подразделений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254765">
        <w:tc>
          <w:tcPr>
            <w:tcW w:w="623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061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Осуществление работы, направленной на выявление личной заинтересованности гражданских служащих Росстата при осуществлении закупок товаров, работ, услуг для обеспечения нужд Росстата, территориальных органах Росстата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Литвинов В.С.</w:t>
            </w:r>
          </w:p>
        </w:tc>
        <w:tc>
          <w:tcPr>
            <w:tcW w:w="2211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Февраль 2022 г.</w:t>
            </w:r>
          </w:p>
          <w:p w:rsidR="00254765" w:rsidRDefault="00254765">
            <w:pPr>
              <w:pStyle w:val="ConsPlusNormal"/>
              <w:jc w:val="center"/>
            </w:pPr>
            <w:r>
              <w:t>Февраль 2023 г.</w:t>
            </w:r>
          </w:p>
          <w:p w:rsidR="00254765" w:rsidRDefault="00254765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2324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097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Доклад о результатах мониторинга</w:t>
            </w:r>
          </w:p>
        </w:tc>
      </w:tr>
      <w:tr w:rsidR="00254765"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061" w:type="dxa"/>
            <w:tcBorders>
              <w:bottom w:val="nil"/>
            </w:tcBorders>
          </w:tcPr>
          <w:p w:rsidR="00254765" w:rsidRDefault="00254765">
            <w:pPr>
              <w:pStyle w:val="ConsPlusNormal"/>
              <w:ind w:firstLine="283"/>
              <w:jc w:val="both"/>
            </w:pPr>
            <w:r>
              <w:t>Проведение мониторинга и анализа мер по предупреждению коррупции, принятых в подведомственных организациях и отраженных в ежегодных отчетах указанных организациях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Барашкинова З.К.</w:t>
            </w:r>
          </w:p>
        </w:tc>
        <w:tc>
          <w:tcPr>
            <w:tcW w:w="2211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Декабрь 2022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2023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2024</w:t>
            </w:r>
          </w:p>
        </w:tc>
        <w:tc>
          <w:tcPr>
            <w:tcW w:w="232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Повышение эффективности антикоррупционной деятельности в организациях</w:t>
            </w:r>
          </w:p>
        </w:tc>
        <w:tc>
          <w:tcPr>
            <w:tcW w:w="2097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Доклад на имя руководителя Росстата в случае выявления нарушений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(п. 2.5 введен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Росстата от 08.04.2022 N 197; 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</w:t>
            </w:r>
          </w:p>
          <w:p w:rsidR="00254765" w:rsidRDefault="00254765">
            <w:pPr>
              <w:pStyle w:val="ConsPlusNormal"/>
              <w:jc w:val="both"/>
            </w:pPr>
            <w:r>
              <w:t>от 26.01.2023 N 24)</w:t>
            </w:r>
          </w:p>
        </w:tc>
      </w:tr>
      <w:tr w:rsidR="00254765">
        <w:tc>
          <w:tcPr>
            <w:tcW w:w="12470" w:type="dxa"/>
            <w:gridSpan w:val="6"/>
          </w:tcPr>
          <w:p w:rsidR="00254765" w:rsidRDefault="00254765">
            <w:pPr>
              <w:pStyle w:val="ConsPlusNormal"/>
              <w:jc w:val="center"/>
              <w:outlineLvl w:val="1"/>
            </w:pPr>
            <w:r>
              <w:lastRenderedPageBreak/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Размещение в специализированном подразделе "Противодействие коррупции" на официальном сайте Росстата, официальных сайтах территориальных органов Росстата в информационно-телекоммуникационной сети "Интернет" информации об антикоррупционной деятельности Росстата, а также ежемесячная проверка содержания указанного подраздела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Баранова Я.В.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Ежемесячно в 2021 году Ежемесячно в 2022 г. Ежемесячно в 2023 г. Ежемесячно в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Обеспечение доступа граждан и организаций к информации об антикоррупционной деятельности Росстата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Административное управление</w:t>
            </w:r>
          </w:p>
          <w:p w:rsidR="00254765" w:rsidRDefault="00254765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254765">
        <w:tc>
          <w:tcPr>
            <w:tcW w:w="623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61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>Обобщение практики рассмотрения обращений граждан Российской Федерации и организаций о возможных фактах коррупции в системе Росстата, в том числе поступивших в рамках "телефона доверия"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254765" w:rsidRDefault="00254765">
            <w:pPr>
              <w:pStyle w:val="ConsPlusNormal"/>
              <w:jc w:val="center"/>
            </w:pPr>
            <w:r>
              <w:t>Дулина Н.В.</w:t>
            </w:r>
          </w:p>
        </w:tc>
        <w:tc>
          <w:tcPr>
            <w:tcW w:w="2211" w:type="dxa"/>
            <w:vMerge w:val="restart"/>
          </w:tcPr>
          <w:p w:rsidR="00254765" w:rsidRDefault="00254765">
            <w:pPr>
              <w:pStyle w:val="ConsPlusNormal"/>
              <w:jc w:val="center"/>
            </w:pPr>
            <w:r>
              <w:t>Декабрь 2022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2023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t xml:space="preserve">Выявление типичных нарушений законодательства о противодействии коррупции гражданскими служащими Росстата, работниками Организаций Росстата, а также факторов и условий, способствующих их </w:t>
            </w:r>
            <w:r>
              <w:lastRenderedPageBreak/>
              <w:t>возникновению</w:t>
            </w:r>
          </w:p>
        </w:tc>
        <w:tc>
          <w:tcPr>
            <w:tcW w:w="2097" w:type="dxa"/>
            <w:vMerge w:val="restart"/>
          </w:tcPr>
          <w:p w:rsidR="00254765" w:rsidRDefault="00254765">
            <w:pPr>
              <w:pStyle w:val="ConsPlusNormal"/>
              <w:jc w:val="both"/>
            </w:pPr>
            <w:r>
              <w:lastRenderedPageBreak/>
              <w:t xml:space="preserve">Доклад, содержащий информацию о количестве поступивших в отчетном периоде сообщений, характере нарушений, указанных в обращениях, а также о мерах </w:t>
            </w:r>
            <w:r>
              <w:lastRenderedPageBreak/>
              <w:t>реагирования</w:t>
            </w:r>
          </w:p>
        </w:tc>
      </w:tr>
      <w:tr w:rsidR="00254765">
        <w:tc>
          <w:tcPr>
            <w:tcW w:w="623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 xml:space="preserve">Гражданские служащие, работники, ответственные за профилактику коррупции в </w:t>
            </w:r>
            <w:r>
              <w:lastRenderedPageBreak/>
              <w:t>территориальных органах и Организациях Росстата</w:t>
            </w:r>
          </w:p>
        </w:tc>
        <w:tc>
          <w:tcPr>
            <w:tcW w:w="2211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61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Рассмотрение доклада о выполнении мероприятий, предусмотренных настоящим Планом, на заседании Общественного совета при Федеральной службе государственной статистики (далее - Общественный совет)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Аналитическое управление</w:t>
            </w:r>
          </w:p>
          <w:p w:rsidR="00254765" w:rsidRDefault="00254765">
            <w:pPr>
              <w:pStyle w:val="ConsPlusNormal"/>
              <w:jc w:val="center"/>
            </w:pPr>
            <w:r>
              <w:t>Гарин В.В.</w:t>
            </w:r>
          </w:p>
        </w:tc>
        <w:tc>
          <w:tcPr>
            <w:tcW w:w="2211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Декабрь 2022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2023 г.</w:t>
            </w:r>
          </w:p>
          <w:p w:rsidR="00254765" w:rsidRDefault="00254765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Оценка качества мер по предупреждению коррупции, реализованных в Росстате в отчетном периоде</w:t>
            </w:r>
          </w:p>
        </w:tc>
        <w:tc>
          <w:tcPr>
            <w:tcW w:w="2097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Протокол заседания Общественного совета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Включение (с соблюдением условий, предусмотренных законодательством Российской Федерации) при очередной ротации в составы общественных советов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Егоренко С.Н.</w:t>
            </w:r>
          </w:p>
          <w:p w:rsidR="00254765" w:rsidRDefault="00254765">
            <w:pPr>
              <w:pStyle w:val="ConsPlusNormal"/>
              <w:jc w:val="center"/>
            </w:pPr>
            <w:r>
              <w:t>(секретарь Общественного совета)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Июль 2023 г.</w:t>
            </w:r>
          </w:p>
          <w:p w:rsidR="00254765" w:rsidRDefault="00254765">
            <w:pPr>
              <w:pStyle w:val="ConsPlusNormal"/>
              <w:jc w:val="center"/>
            </w:pPr>
            <w:r>
              <w:t>При формировании нового состава Общественного совета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Расширение участия граждан и институтов гражданского общества в реализации государственной политики в области противодействия коррупции в Росстате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>Приказ Росстата об утверждении состава Общественного совета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Аналитическое управление</w:t>
            </w:r>
          </w:p>
          <w:p w:rsidR="00254765" w:rsidRDefault="00254765">
            <w:pPr>
              <w:pStyle w:val="ConsPlusNormal"/>
              <w:jc w:val="center"/>
            </w:pPr>
            <w:r>
              <w:t>Гарин В.В.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254765">
        <w:tc>
          <w:tcPr>
            <w:tcW w:w="623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Мониторинг публикаций в средствах массовой информации о фактах проявления коррупции в </w:t>
            </w:r>
            <w:r>
              <w:lastRenderedPageBreak/>
              <w:t>Росстате и организация проверки таких фактов</w:t>
            </w:r>
          </w:p>
        </w:tc>
        <w:tc>
          <w:tcPr>
            <w:tcW w:w="2154" w:type="dxa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lastRenderedPageBreak/>
              <w:t>Аналитическое управление</w:t>
            </w:r>
          </w:p>
          <w:p w:rsidR="00254765" w:rsidRDefault="00254765">
            <w:pPr>
              <w:pStyle w:val="ConsPlusNormal"/>
              <w:jc w:val="center"/>
            </w:pPr>
            <w:r>
              <w:t>Гарин В.В.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20 декабря 2021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2022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2023 г.</w:t>
            </w:r>
          </w:p>
          <w:p w:rsidR="00254765" w:rsidRDefault="00254765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Проверка информации о фактах проявления коррупции в Росстате, опубликованных в </w:t>
            </w:r>
            <w:r>
              <w:lastRenderedPageBreak/>
              <w:t>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lastRenderedPageBreak/>
              <w:t xml:space="preserve">Служебная записка ответственного исполнителя о результатах </w:t>
            </w:r>
            <w:r>
              <w:lastRenderedPageBreak/>
              <w:t>мониторинга и принятых мерах реагирования, направленная в Управление правового обеспечения Росстата</w:t>
            </w: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 xml:space="preserve">Руководители </w:t>
            </w:r>
            <w:r>
              <w:lastRenderedPageBreak/>
              <w:t>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4765" w:rsidRDefault="00254765">
            <w:pPr>
              <w:pStyle w:val="ConsPlusNormal"/>
              <w:jc w:val="center"/>
            </w:pPr>
            <w:r>
              <w:t>Руководители Организаций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254765" w:rsidRDefault="00254765">
            <w:pPr>
              <w:pStyle w:val="ConsPlusNormal"/>
            </w:pPr>
          </w:p>
        </w:tc>
      </w:tr>
      <w:tr w:rsidR="00254765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254765" w:rsidRDefault="00254765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</w:tbl>
    <w:p w:rsidR="00254765" w:rsidRDefault="00254765">
      <w:pPr>
        <w:pStyle w:val="ConsPlusNormal"/>
        <w:jc w:val="both"/>
      </w:pPr>
    </w:p>
    <w:p w:rsidR="00254765" w:rsidRDefault="00254765">
      <w:pPr>
        <w:pStyle w:val="ConsPlusNormal"/>
        <w:jc w:val="both"/>
      </w:pPr>
    </w:p>
    <w:p w:rsidR="00254765" w:rsidRDefault="002547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16C" w:rsidRDefault="00254765"/>
    <w:sectPr w:rsidR="0045716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65"/>
    <w:rsid w:val="00037E6E"/>
    <w:rsid w:val="001C2FBC"/>
    <w:rsid w:val="001C7A0D"/>
    <w:rsid w:val="00254765"/>
    <w:rsid w:val="007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68B8-5C10-45BB-AF0C-D4725ACD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765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4765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4765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597CD5A6B070624CA97EEC70D90683981249CDC65996C2645B873C2910C4979FE6B7438910192EC82DDD985378674D4035B4D51B252ED4Dj3D" TargetMode="External"/><Relationship Id="rId13" Type="http://schemas.openxmlformats.org/officeDocument/2006/relationships/hyperlink" Target="consultantplus://offline/ref=7B4597CD5A6B070624CA97EEC70D90683983289FDF6F996C2645B873C2910C4979FE6B7438910192EF82DDD985378674D4035B4D51B252ED4Dj3D" TargetMode="External"/><Relationship Id="rId18" Type="http://schemas.openxmlformats.org/officeDocument/2006/relationships/hyperlink" Target="consultantplus://offline/ref=7B4597CD5A6B070624CA97EEC70D90683981249CDC65996C2645B873C2910C4979FE6B7438910193EA82DDD985378674D4035B4D51B252ED4Dj3D" TargetMode="External"/><Relationship Id="rId26" Type="http://schemas.openxmlformats.org/officeDocument/2006/relationships/hyperlink" Target="consultantplus://offline/ref=7B4597CD5A6B070624CA97EEC70D90683981249CDC65996C2645B873C2910C4979FE6B7438910193EC82DDD985378674D4035B4D51B252ED4Dj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4597CD5A6B070624CA97EEC70D90683981249CDC65996C2645B873C2910C4979FE6B7438910193EC82DDD985378674D4035B4D51B252ED4Dj3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B4597CD5A6B070624CA97EEC70D90683983289FDF6F996C2645B873C2910C4979FE6B7438910192EF82DDD985378674D4035B4D51B252ED4Dj3D" TargetMode="External"/><Relationship Id="rId12" Type="http://schemas.openxmlformats.org/officeDocument/2006/relationships/hyperlink" Target="consultantplus://offline/ref=7B4597CD5A6B070624CA97EEC70D906839832E9AD06E996C2645B873C2910C4979FE6B7438910192EF82DDD985378674D4035B4D51B252ED4Dj3D" TargetMode="External"/><Relationship Id="rId17" Type="http://schemas.openxmlformats.org/officeDocument/2006/relationships/hyperlink" Target="consultantplus://offline/ref=7B4597CD5A6B070624CA97EEC70D90683981249CDC65996C2645B873C2910C4979FE6B7438910193EB82DDD985378674D4035B4D51B252ED4Dj3D" TargetMode="External"/><Relationship Id="rId25" Type="http://schemas.openxmlformats.org/officeDocument/2006/relationships/hyperlink" Target="consultantplus://offline/ref=7B4597CD5A6B070624CA97EEC70D90683981249CDC65996C2645B873C2910C4979FE6B7438910193EF82DDD985378674D4035B4D51B252ED4Dj3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4597CD5A6B070624CA97EEC70D90683981249CDC65996C2645B873C2910C4979FE6B7438910193E882DDD985378674D4035B4D51B252ED4Dj3D" TargetMode="External"/><Relationship Id="rId20" Type="http://schemas.openxmlformats.org/officeDocument/2006/relationships/hyperlink" Target="consultantplus://offline/ref=7B4597CD5A6B070624CA97EEC70D90683983289FDF6F996C2645B873C2910C4979FE6B7438910193EB82DDD985378674D4035B4D51B252ED4Dj3D" TargetMode="External"/><Relationship Id="rId29" Type="http://schemas.openxmlformats.org/officeDocument/2006/relationships/hyperlink" Target="consultantplus://offline/ref=7B4597CD5A6B070624CA97EEC70D90683981249CDC65996C2645B873C2910C4979FE6B7438910193EA82DDD985378674D4035B4D51B252ED4Dj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597CD5A6B070624CA97EEC70D906839832E9AD06E996C2645B873C2910C4979FE6B7438910192EF82DDD985378674D4035B4D51B252ED4Dj3D" TargetMode="External"/><Relationship Id="rId11" Type="http://schemas.openxmlformats.org/officeDocument/2006/relationships/hyperlink" Target="consultantplus://offline/ref=7B4597CD5A6B070624CA97EEC70D90683E82299CDF66996C2645B873C2910C496BFE337839981F92EC978B88C346j1D" TargetMode="External"/><Relationship Id="rId24" Type="http://schemas.openxmlformats.org/officeDocument/2006/relationships/hyperlink" Target="consultantplus://offline/ref=7B4597CD5A6B070624CA97EEC70D90683983289FDF6F996C2645B873C2910C4979FE6B7438910191E982DDD985378674D4035B4D51B252ED4Dj3D" TargetMode="External"/><Relationship Id="rId32" Type="http://schemas.openxmlformats.org/officeDocument/2006/relationships/hyperlink" Target="consultantplus://offline/ref=7B4597CD5A6B070624CA97EEC70D90683981249CDC65996C2645B873C2910C4979FE6B7438910193EE82DDD985378674D4035B4D51B252ED4Dj3D" TargetMode="External"/><Relationship Id="rId5" Type="http://schemas.openxmlformats.org/officeDocument/2006/relationships/hyperlink" Target="consultantplus://offline/ref=7B4597CD5A6B070624CA97EEC70D90683E8B289ADC62996C2645B873C2910C4979FE6B7438910192EF82DDD985378674D4035B4D51B252ED4Dj3D" TargetMode="External"/><Relationship Id="rId15" Type="http://schemas.openxmlformats.org/officeDocument/2006/relationships/hyperlink" Target="consultantplus://offline/ref=7B4597CD5A6B070624CA97EEC70D90683981249CDC65996C2645B873C2910C4979FE6B7438910193E882DDD985378674D4035B4D51B252ED4Dj3D" TargetMode="External"/><Relationship Id="rId23" Type="http://schemas.openxmlformats.org/officeDocument/2006/relationships/hyperlink" Target="consultantplus://offline/ref=7B4597CD5A6B070624CA97EEC70D90683983289FDF6F996C2645B873C2910C4979FE6B7438910191E982DDD985378674D4035B4D51B252ED4Dj3D" TargetMode="External"/><Relationship Id="rId28" Type="http://schemas.openxmlformats.org/officeDocument/2006/relationships/hyperlink" Target="consultantplus://offline/ref=7B4597CD5A6B070624CA97EEC70D90683981249CDC65996C2645B873C2910C4979FE6B7438910193EC82DDD985378674D4035B4D51B252ED4Dj3D" TargetMode="External"/><Relationship Id="rId10" Type="http://schemas.openxmlformats.org/officeDocument/2006/relationships/hyperlink" Target="consultantplus://offline/ref=7B4597CD5A6B070624CA97EEC70D90683E8B289ADC62996C2645B873C2910C4979FE6B7438910192EE82DDD985378674D4035B4D51B252ED4Dj3D" TargetMode="External"/><Relationship Id="rId19" Type="http://schemas.openxmlformats.org/officeDocument/2006/relationships/hyperlink" Target="consultantplus://offline/ref=7B4597CD5A6B070624CA97EEC70D90683981249CDC65996C2645B873C2910C4979FE6B7438910193ED82DDD985378674D4035B4D51B252ED4Dj3D" TargetMode="External"/><Relationship Id="rId31" Type="http://schemas.openxmlformats.org/officeDocument/2006/relationships/hyperlink" Target="consultantplus://offline/ref=7B4597CD5A6B070624CA97EEC70D90683981249CDC65996C2645B873C2910C4979FE6B7438910193EE82DDD985378674D4035B4D51B252ED4Dj3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4597CD5A6B070624CA97EEC70D90683981249ED166996C2645B873C2910C4979FE6B7438910196EA82DDD985378674D4035B4D51B252ED4Dj3D" TargetMode="External"/><Relationship Id="rId14" Type="http://schemas.openxmlformats.org/officeDocument/2006/relationships/hyperlink" Target="consultantplus://offline/ref=7B4597CD5A6B070624CA97EEC70D90683981249CDC65996C2645B873C2910C4979FE6B7438910192EC82DDD985378674D4035B4D51B252ED4Dj3D" TargetMode="External"/><Relationship Id="rId22" Type="http://schemas.openxmlformats.org/officeDocument/2006/relationships/hyperlink" Target="consultantplus://offline/ref=7B4597CD5A6B070624CA97EEC70D90683983289FDF6F996C2645B873C2910C4979FE6B7438910190E882DDD985378674D4035B4D51B252ED4Dj3D" TargetMode="External"/><Relationship Id="rId27" Type="http://schemas.openxmlformats.org/officeDocument/2006/relationships/hyperlink" Target="consultantplus://offline/ref=7B4597CD5A6B070624CA97EEC70D90683983289FDF6F996C2645B873C2910C4979FE6B7438910191E882DDD985378674D4035B4D51B252ED4Dj3D" TargetMode="External"/><Relationship Id="rId30" Type="http://schemas.openxmlformats.org/officeDocument/2006/relationships/hyperlink" Target="consultantplus://offline/ref=7B4597CD5A6B070624CA97EEC70D90683981249CDC65996C2645B873C2910C4979FE6B7438910193EE82DDD985378674D4035B4D51B252ED4Dj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4433</Words>
  <Characters>25269</Characters>
  <Application>Microsoft Office Word</Application>
  <DocSecurity>0</DocSecurity>
  <Lines>210</Lines>
  <Paragraphs>59</Paragraphs>
  <ScaleCrop>false</ScaleCrop>
  <Company/>
  <LinksUpToDate>false</LinksUpToDate>
  <CharactersWithSpaces>29643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Валентина Анатольевна</dc:creator>
  <cp:keywords/>
  <dc:description/>
  <cp:lastModifiedBy>Данилова Валентина Анатольевна</cp:lastModifiedBy>
  <cp:revision>1</cp:revision>
  <dcterms:created xsi:type="dcterms:W3CDTF">2023-05-19T03:35:00Z</dcterms:created>
  <dcterms:modified xsi:type="dcterms:W3CDTF">2023-05-19T03:36:00Z</dcterms:modified>
</cp:coreProperties>
</file>